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2A9A" w14:textId="288A5777" w:rsidR="00D41E2D" w:rsidRPr="00073280" w:rsidRDefault="00D41E2D" w:rsidP="00D41E2D">
      <w:pPr>
        <w:rPr>
          <w:rFonts w:asciiTheme="minorHAnsi" w:hAnsiTheme="minorHAnsi" w:cstheme="minorHAnsi"/>
          <w:b/>
          <w:bCs/>
          <w:i/>
          <w:iCs/>
          <w:color w:val="FFC000" w:themeColor="accent4"/>
          <w:szCs w:val="20"/>
          <w:lang w:val="en-US"/>
        </w:rPr>
      </w:pPr>
      <w:r>
        <w:rPr>
          <w:rFonts w:asciiTheme="minorHAnsi" w:hAnsiTheme="minorHAnsi" w:cstheme="minorHAnsi"/>
          <w:b/>
          <w:bCs/>
          <w:i/>
          <w:iCs/>
          <w:color w:val="FFC000" w:themeColor="accent4"/>
          <w:szCs w:val="20"/>
          <w:lang w:val="en-US"/>
        </w:rPr>
        <w:t>Intranet</w:t>
      </w:r>
      <w:r w:rsidRPr="00073280">
        <w:rPr>
          <w:rFonts w:asciiTheme="minorHAnsi" w:hAnsiTheme="minorHAnsi" w:cstheme="minorHAnsi"/>
          <w:b/>
          <w:bCs/>
          <w:i/>
          <w:iCs/>
          <w:color w:val="FFC000" w:themeColor="accent4"/>
          <w:szCs w:val="20"/>
          <w:lang w:val="en-US"/>
        </w:rPr>
        <w:t xml:space="preserve"> template – Financial Resilience</w:t>
      </w:r>
    </w:p>
    <w:p w14:paraId="1B929606" w14:textId="2665FECA" w:rsidR="00D41E2D" w:rsidRPr="00073280" w:rsidRDefault="00D41E2D" w:rsidP="00D41E2D">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Joi</w:t>
      </w:r>
      <w:r>
        <w:rPr>
          <w:rFonts w:asciiTheme="minorHAnsi" w:eastAsia="Times New Roman" w:hAnsiTheme="minorHAnsi" w:cstheme="minorHAnsi"/>
          <w:szCs w:val="20"/>
          <w:lang w:val="en-US" w:eastAsia="nl-NL"/>
        </w:rPr>
        <w:t>n</w:t>
      </w:r>
      <w:r w:rsidRPr="00073280">
        <w:rPr>
          <w:rFonts w:asciiTheme="minorHAnsi" w:eastAsia="Times New Roman" w:hAnsiTheme="minorHAnsi" w:cstheme="minorHAnsi"/>
          <w:szCs w:val="20"/>
          <w:lang w:val="en-US" w:eastAsia="nl-NL"/>
        </w:rPr>
        <w:t xml:space="preserve"> </w:t>
      </w:r>
      <w:proofErr w:type="spellStart"/>
      <w:r w:rsidRPr="00073280">
        <w:rPr>
          <w:rFonts w:asciiTheme="minorHAnsi" w:eastAsia="Times New Roman" w:hAnsiTheme="minorHAnsi" w:cstheme="minorHAnsi"/>
          <w:szCs w:val="20"/>
          <w:lang w:val="en-US" w:eastAsia="nl-NL"/>
        </w:rPr>
        <w:t>LifeCheck</w:t>
      </w:r>
      <w:r>
        <w:rPr>
          <w:rFonts w:asciiTheme="minorHAnsi" w:eastAsia="Times New Roman" w:hAnsiTheme="minorHAnsi" w:cstheme="minorHAnsi"/>
          <w:szCs w:val="20"/>
          <w:lang w:val="en-US" w:eastAsia="nl-NL"/>
        </w:rPr>
        <w:t>’s</w:t>
      </w:r>
      <w:proofErr w:type="spellEnd"/>
      <w:r>
        <w:rPr>
          <w:rFonts w:asciiTheme="minorHAnsi" w:eastAsia="Times New Roman" w:hAnsiTheme="minorHAnsi" w:cstheme="minorHAnsi"/>
          <w:szCs w:val="20"/>
          <w:lang w:val="en-US" w:eastAsia="nl-NL"/>
        </w:rPr>
        <w:t xml:space="preserve"> Financial</w:t>
      </w:r>
      <w:r w:rsidRPr="00073280">
        <w:rPr>
          <w:rFonts w:asciiTheme="minorHAnsi" w:eastAsia="Times New Roman" w:hAnsiTheme="minorHAnsi" w:cstheme="minorHAnsi"/>
          <w:szCs w:val="20"/>
          <w:lang w:val="en-US" w:eastAsia="nl-NL"/>
        </w:rPr>
        <w:t xml:space="preserve"> Insight Challenge</w:t>
      </w:r>
    </w:p>
    <w:p w14:paraId="61922DE8" w14:textId="77777777" w:rsidR="00D41E2D" w:rsidRPr="00073280" w:rsidRDefault="00D41E2D" w:rsidP="00D41E2D">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 xml:space="preserve">Do you sometimes feel like your finances take up more of your attention than you’d like? You’re </w:t>
      </w:r>
      <w:proofErr w:type="gramStart"/>
      <w:r w:rsidRPr="00073280">
        <w:rPr>
          <w:rFonts w:asciiTheme="minorHAnsi" w:eastAsia="Times New Roman" w:hAnsiTheme="minorHAnsi" w:cstheme="minorHAnsi"/>
          <w:szCs w:val="20"/>
          <w:lang w:val="en-US" w:eastAsia="nl-NL"/>
        </w:rPr>
        <w:t>definitely not</w:t>
      </w:r>
      <w:proofErr w:type="gramEnd"/>
      <w:r w:rsidRPr="00073280">
        <w:rPr>
          <w:rFonts w:asciiTheme="minorHAnsi" w:eastAsia="Times New Roman" w:hAnsiTheme="minorHAnsi" w:cstheme="minorHAnsi"/>
          <w:szCs w:val="20"/>
          <w:lang w:val="en-US" w:eastAsia="nl-NL"/>
        </w:rPr>
        <w:t xml:space="preserve"> alone. Statistics from the Dutch Central Bureau of Statistics (CBS) show that around 26% of Dutch adults worry a lot about their financial future. So yes, this is something many people struggle with.</w:t>
      </w:r>
      <w:r>
        <w:rPr>
          <w:rFonts w:asciiTheme="minorHAnsi" w:eastAsia="Times New Roman" w:hAnsiTheme="minorHAnsi" w:cstheme="minorHAnsi"/>
          <w:szCs w:val="20"/>
          <w:lang w:val="en-US" w:eastAsia="nl-NL"/>
        </w:rPr>
        <w:br/>
      </w:r>
      <w:r w:rsidRPr="00073280">
        <w:rPr>
          <w:rFonts w:asciiTheme="minorHAnsi" w:eastAsia="Times New Roman" w:hAnsiTheme="minorHAnsi" w:cstheme="minorHAnsi"/>
          <w:szCs w:val="20"/>
          <w:lang w:val="en-US" w:eastAsia="nl-NL"/>
        </w:rPr>
        <w:t>Here’s the good news: it doesn’t have to be an endless cycle of stress. With a bit of insight, structure, and support, you can turn those worries into control and peace of mind.</w:t>
      </w:r>
    </w:p>
    <w:p w14:paraId="3FF8134B" w14:textId="77777777" w:rsidR="00D41E2D" w:rsidRPr="00073280" w:rsidRDefault="00D41E2D" w:rsidP="00D41E2D">
      <w:pPr>
        <w:spacing w:before="100" w:beforeAutospacing="1" w:after="100" w:afterAutospacing="1" w:line="240" w:lineRule="auto"/>
        <w:contextualSpacing w:val="0"/>
        <w:outlineLvl w:val="2"/>
        <w:rPr>
          <w:rFonts w:asciiTheme="minorHAnsi" w:eastAsia="Times New Roman" w:hAnsiTheme="minorHAnsi" w:cstheme="minorHAnsi"/>
          <w:szCs w:val="20"/>
          <w:lang w:val="en-US" w:eastAsia="nl-NL"/>
        </w:rPr>
      </w:pPr>
      <w:r w:rsidRPr="00073280">
        <w:rPr>
          <w:rFonts w:asciiTheme="minorHAnsi" w:eastAsia="Times New Roman" w:hAnsiTheme="minorHAnsi" w:cstheme="minorHAnsi"/>
          <w:b/>
          <w:bCs/>
          <w:szCs w:val="20"/>
          <w:lang w:val="en-US" w:eastAsia="nl-NL"/>
        </w:rPr>
        <w:t>Join the Financial Insight Challenge</w:t>
      </w:r>
      <w:r>
        <w:rPr>
          <w:rFonts w:asciiTheme="minorHAnsi" w:eastAsia="Times New Roman" w:hAnsiTheme="minorHAnsi" w:cstheme="minorHAnsi"/>
          <w:szCs w:val="20"/>
          <w:lang w:val="en-US" w:eastAsia="nl-NL"/>
        </w:rPr>
        <w:br/>
      </w:r>
      <w:r w:rsidRPr="00073280">
        <w:rPr>
          <w:rFonts w:asciiTheme="minorHAnsi" w:eastAsia="Times New Roman" w:hAnsiTheme="minorHAnsi" w:cstheme="minorHAnsi"/>
          <w:szCs w:val="20"/>
          <w:lang w:val="en-US" w:eastAsia="nl-NL"/>
        </w:rPr>
        <w:t xml:space="preserve">During </w:t>
      </w:r>
      <w:r>
        <w:rPr>
          <w:rFonts w:asciiTheme="minorHAnsi" w:eastAsia="Times New Roman" w:hAnsiTheme="minorHAnsi" w:cstheme="minorHAnsi"/>
          <w:szCs w:val="20"/>
          <w:lang w:val="en-US" w:eastAsia="nl-NL"/>
        </w:rPr>
        <w:t xml:space="preserve">the </w:t>
      </w:r>
      <w:r w:rsidRPr="00073280">
        <w:rPr>
          <w:rFonts w:asciiTheme="minorHAnsi" w:eastAsia="Times New Roman" w:hAnsiTheme="minorHAnsi" w:cstheme="minorHAnsi"/>
          <w:szCs w:val="20"/>
          <w:lang w:val="en-US" w:eastAsia="nl-NL"/>
        </w:rPr>
        <w:t>Week</w:t>
      </w:r>
      <w:r>
        <w:rPr>
          <w:rFonts w:asciiTheme="minorHAnsi" w:eastAsia="Times New Roman" w:hAnsiTheme="minorHAnsi" w:cstheme="minorHAnsi"/>
          <w:szCs w:val="20"/>
          <w:lang w:val="en-US" w:eastAsia="nl-NL"/>
        </w:rPr>
        <w:t xml:space="preserve"> of </w:t>
      </w:r>
      <w:proofErr w:type="gramStart"/>
      <w:r>
        <w:rPr>
          <w:rFonts w:asciiTheme="minorHAnsi" w:eastAsia="Times New Roman" w:hAnsiTheme="minorHAnsi" w:cstheme="minorHAnsi"/>
          <w:szCs w:val="20"/>
          <w:lang w:val="en-US" w:eastAsia="nl-NL"/>
        </w:rPr>
        <w:t xml:space="preserve">money </w:t>
      </w:r>
      <w:r w:rsidRPr="00073280">
        <w:rPr>
          <w:rFonts w:asciiTheme="minorHAnsi" w:eastAsia="Times New Roman" w:hAnsiTheme="minorHAnsi" w:cstheme="minorHAnsi"/>
          <w:szCs w:val="20"/>
          <w:lang w:val="en-US" w:eastAsia="nl-NL"/>
        </w:rPr>
        <w:t>,</w:t>
      </w:r>
      <w:proofErr w:type="gramEnd"/>
      <w:r w:rsidRPr="00073280">
        <w:rPr>
          <w:rFonts w:asciiTheme="minorHAnsi" w:eastAsia="Times New Roman" w:hAnsiTheme="minorHAnsi" w:cstheme="minorHAnsi"/>
          <w:szCs w:val="20"/>
          <w:lang w:val="en-US" w:eastAsia="nl-NL"/>
        </w:rPr>
        <w:t xml:space="preserve"> LifeCheck hosts the accessible Financial Insight Challenge. From March 23 to 27, you’ll receive a daily email with tips and exercises designed to give you practical insights into your finances. These tips might help you reach your savings goal</w:t>
      </w:r>
      <w:r>
        <w:rPr>
          <w:rFonts w:asciiTheme="minorHAnsi" w:eastAsia="Times New Roman" w:hAnsiTheme="minorHAnsi" w:cstheme="minorHAnsi"/>
          <w:szCs w:val="20"/>
          <w:lang w:val="en-US" w:eastAsia="nl-NL"/>
        </w:rPr>
        <w:t xml:space="preserve"> or</w:t>
      </w:r>
      <w:r w:rsidRPr="00073280">
        <w:rPr>
          <w:rFonts w:asciiTheme="minorHAnsi" w:eastAsia="Times New Roman" w:hAnsiTheme="minorHAnsi" w:cstheme="minorHAnsi"/>
          <w:szCs w:val="20"/>
          <w:lang w:val="en-US" w:eastAsia="nl-NL"/>
        </w:rPr>
        <w:t xml:space="preserve"> even treat yourself to those shoes at the end of the month</w:t>
      </w:r>
      <w:r>
        <w:rPr>
          <w:rFonts w:asciiTheme="minorHAnsi" w:eastAsia="Times New Roman" w:hAnsiTheme="minorHAnsi" w:cstheme="minorHAnsi"/>
          <w:szCs w:val="20"/>
          <w:lang w:val="en-US" w:eastAsia="nl-NL"/>
        </w:rPr>
        <w:t>.</w:t>
      </w:r>
    </w:p>
    <w:p w14:paraId="2B09014F" w14:textId="77777777" w:rsidR="00D41E2D" w:rsidRPr="00073280" w:rsidRDefault="00D41E2D" w:rsidP="00D41E2D">
      <w:pPr>
        <w:spacing w:before="100" w:beforeAutospacing="1" w:after="100" w:afterAutospacing="1" w:line="240" w:lineRule="auto"/>
        <w:contextualSpacing w:val="0"/>
        <w:rPr>
          <w:rFonts w:asciiTheme="minorHAnsi" w:eastAsia="Times New Roman" w:hAnsiTheme="minorHAnsi" w:cstheme="minorHAnsi"/>
          <w:color w:val="FF0000"/>
          <w:szCs w:val="20"/>
          <w:lang w:val="en-US" w:eastAsia="nl-NL"/>
        </w:rPr>
      </w:pPr>
      <w:r w:rsidRPr="00073280">
        <w:rPr>
          <w:rFonts w:asciiTheme="minorHAnsi" w:eastAsia="Times New Roman" w:hAnsiTheme="minorHAnsi" w:cstheme="minorHAnsi"/>
          <w:b/>
          <w:bCs/>
          <w:color w:val="FF0000"/>
          <w:szCs w:val="20"/>
          <w:lang w:val="en-US" w:eastAsia="nl-NL"/>
        </w:rPr>
        <w:t>Sign up and join the challenge</w:t>
      </w:r>
    </w:p>
    <w:p w14:paraId="1383FE1B" w14:textId="77777777" w:rsidR="00D41E2D" w:rsidRPr="00073280" w:rsidRDefault="00D41E2D" w:rsidP="00D41E2D">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b/>
          <w:bCs/>
          <w:szCs w:val="20"/>
          <w:lang w:val="en-US" w:eastAsia="nl-NL"/>
        </w:rPr>
        <w:t>Disclaimer</w:t>
      </w:r>
      <w:r>
        <w:rPr>
          <w:rFonts w:asciiTheme="minorHAnsi" w:eastAsia="Times New Roman" w:hAnsiTheme="minorHAnsi" w:cstheme="minorHAnsi"/>
          <w:b/>
          <w:bCs/>
          <w:szCs w:val="20"/>
          <w:lang w:val="en-US" w:eastAsia="nl-NL"/>
        </w:rPr>
        <w:br/>
      </w:r>
      <w:r w:rsidRPr="00073280">
        <w:rPr>
          <w:rFonts w:asciiTheme="minorHAnsi" w:eastAsia="Times New Roman" w:hAnsiTheme="minorHAnsi" w:cstheme="minorHAnsi"/>
          <w:szCs w:val="20"/>
          <w:lang w:val="en-US" w:eastAsia="nl-NL"/>
        </w:rPr>
        <w:t xml:space="preserve">The </w:t>
      </w:r>
      <w:r>
        <w:rPr>
          <w:rFonts w:asciiTheme="minorHAnsi" w:eastAsia="Times New Roman" w:hAnsiTheme="minorHAnsi" w:cstheme="minorHAnsi"/>
          <w:szCs w:val="20"/>
          <w:lang w:val="en-US" w:eastAsia="nl-NL"/>
        </w:rPr>
        <w:t>Financial</w:t>
      </w:r>
      <w:r w:rsidRPr="00073280">
        <w:rPr>
          <w:rFonts w:asciiTheme="minorHAnsi" w:eastAsia="Times New Roman" w:hAnsiTheme="minorHAnsi" w:cstheme="minorHAnsi"/>
          <w:szCs w:val="20"/>
          <w:lang w:val="en-US" w:eastAsia="nl-NL"/>
        </w:rPr>
        <w:t xml:space="preserve"> Insight Challenge</w:t>
      </w:r>
      <w:r>
        <w:rPr>
          <w:rFonts w:asciiTheme="minorHAnsi" w:eastAsia="Times New Roman" w:hAnsiTheme="minorHAnsi" w:cstheme="minorHAnsi"/>
          <w:szCs w:val="20"/>
          <w:lang w:val="en-US" w:eastAsia="nl-NL"/>
        </w:rPr>
        <w:t xml:space="preserve"> </w:t>
      </w:r>
      <w:r w:rsidRPr="00073280">
        <w:rPr>
          <w:rFonts w:asciiTheme="minorHAnsi" w:eastAsia="Times New Roman" w:hAnsiTheme="minorHAnsi" w:cstheme="minorHAnsi"/>
          <w:szCs w:val="20"/>
          <w:lang w:val="en-US" w:eastAsia="nl-NL"/>
        </w:rPr>
        <w:t xml:space="preserve">is designed as an easy and practical way to gain more insight and structure in your financial life. The tips and exercises are general in nature and are not a substitute for professional financial guidance. If you are experiencing significant financial stress or (imminent) debt, please contact a budget coach at LifeCheck </w:t>
      </w:r>
      <w:r>
        <w:rPr>
          <w:rFonts w:asciiTheme="minorHAnsi" w:eastAsia="Times New Roman" w:hAnsiTheme="minorHAnsi" w:cstheme="minorHAnsi"/>
          <w:szCs w:val="20"/>
          <w:lang w:val="en-US" w:eastAsia="nl-NL"/>
        </w:rPr>
        <w:t xml:space="preserve">and get help from </w:t>
      </w:r>
      <w:r w:rsidRPr="00073280">
        <w:rPr>
          <w:rFonts w:asciiTheme="minorHAnsi" w:eastAsia="Times New Roman" w:hAnsiTheme="minorHAnsi" w:cstheme="minorHAnsi"/>
          <w:szCs w:val="20"/>
          <w:lang w:val="en-US" w:eastAsia="nl-NL"/>
        </w:rPr>
        <w:t>Budget Hulp Nederland for professional support.</w:t>
      </w:r>
    </w:p>
    <w:p w14:paraId="35CEDAC0" w14:textId="461C11B9" w:rsidR="00D41E2D" w:rsidRPr="00D41E2D" w:rsidRDefault="00D41E2D" w:rsidP="00D41E2D">
      <w:pPr>
        <w:spacing w:before="100" w:beforeAutospacing="1" w:after="100" w:afterAutospacing="1" w:line="240" w:lineRule="auto"/>
        <w:contextualSpacing w:val="0"/>
        <w:outlineLvl w:val="2"/>
        <w:rPr>
          <w:rFonts w:asciiTheme="minorHAnsi" w:eastAsia="Times New Roman" w:hAnsiTheme="minorHAnsi" w:cstheme="minorHAnsi"/>
          <w:b/>
          <w:bCs/>
          <w:szCs w:val="20"/>
          <w:lang w:val="en-US" w:eastAsia="nl-NL"/>
        </w:rPr>
      </w:pPr>
      <w:r w:rsidRPr="00073280">
        <w:rPr>
          <w:rFonts w:asciiTheme="minorHAnsi" w:eastAsia="Times New Roman" w:hAnsiTheme="minorHAnsi" w:cstheme="minorHAnsi"/>
          <w:b/>
          <w:bCs/>
          <w:szCs w:val="20"/>
          <w:lang w:val="en-US" w:eastAsia="nl-NL"/>
        </w:rPr>
        <w:t>Meet Our Budget Coaches</w:t>
      </w:r>
      <w:r>
        <w:rPr>
          <w:rFonts w:asciiTheme="minorHAnsi" w:eastAsia="Times New Roman" w:hAnsiTheme="minorHAnsi" w:cstheme="minorHAnsi"/>
          <w:b/>
          <w:bCs/>
          <w:szCs w:val="20"/>
          <w:lang w:val="en-US" w:eastAsia="nl-NL"/>
        </w:rPr>
        <w:br/>
      </w:r>
      <w:proofErr w:type="spellStart"/>
      <w:r w:rsidRPr="00073280">
        <w:rPr>
          <w:rFonts w:asciiTheme="minorHAnsi" w:eastAsia="Times New Roman" w:hAnsiTheme="minorHAnsi" w:cstheme="minorHAnsi"/>
          <w:szCs w:val="20"/>
          <w:lang w:val="en-US" w:eastAsia="nl-NL"/>
        </w:rPr>
        <w:t>LifeCheck’s</w:t>
      </w:r>
      <w:proofErr w:type="spellEnd"/>
      <w:r w:rsidRPr="00073280">
        <w:rPr>
          <w:rFonts w:asciiTheme="minorHAnsi" w:eastAsia="Times New Roman" w:hAnsiTheme="minorHAnsi" w:cstheme="minorHAnsi"/>
          <w:szCs w:val="20"/>
          <w:lang w:val="en-US" w:eastAsia="nl-NL"/>
        </w:rPr>
        <w:t xml:space="preserve"> professional budget coaches work through Budget Hulp Nederland. In the video below, the coaches introduce themselves and explain how they can help you gain and maintain financial resilience. The goal? Less financial stress, more insight, better overview, and a clearer outlook</w:t>
      </w:r>
      <w:r>
        <w:rPr>
          <w:rFonts w:asciiTheme="minorHAnsi" w:eastAsia="Times New Roman" w:hAnsiTheme="minorHAnsi" w:cstheme="minorHAnsi"/>
          <w:szCs w:val="20"/>
          <w:lang w:val="en-US" w:eastAsia="nl-NL"/>
        </w:rPr>
        <w:t xml:space="preserve">. </w:t>
      </w:r>
      <w:proofErr w:type="gramStart"/>
      <w:r w:rsidRPr="00073280">
        <w:rPr>
          <w:rFonts w:asciiTheme="minorHAnsi" w:eastAsia="Times New Roman" w:hAnsiTheme="minorHAnsi" w:cstheme="minorHAnsi"/>
          <w:b/>
          <w:bCs/>
          <w:color w:val="FF0000"/>
          <w:szCs w:val="20"/>
          <w:lang w:val="en-US" w:eastAsia="nl-NL"/>
        </w:rPr>
        <w:t>[</w:t>
      </w:r>
      <w:proofErr w:type="gramEnd"/>
      <w:r w:rsidRPr="00073280">
        <w:rPr>
          <w:rFonts w:asciiTheme="minorHAnsi" w:eastAsia="Times New Roman" w:hAnsiTheme="minorHAnsi" w:cstheme="minorHAnsi"/>
          <w:b/>
          <w:bCs/>
          <w:color w:val="FF0000"/>
          <w:szCs w:val="20"/>
          <w:lang w:val="en-US" w:eastAsia="nl-NL"/>
        </w:rPr>
        <w:t>link to Budget Hulp Nederland video]</w:t>
      </w:r>
    </w:p>
    <w:p w14:paraId="3B0A9CD3" w14:textId="77777777" w:rsidR="00D41E2D" w:rsidRPr="00073280" w:rsidRDefault="00D41E2D" w:rsidP="00D41E2D">
      <w:pPr>
        <w:rPr>
          <w:rFonts w:asciiTheme="minorHAnsi" w:hAnsiTheme="minorHAnsi" w:cstheme="minorHAnsi"/>
          <w:szCs w:val="20"/>
          <w:lang w:val="en-US"/>
        </w:rPr>
      </w:pPr>
      <w:r w:rsidRPr="00073280">
        <w:rPr>
          <w:rFonts w:asciiTheme="minorHAnsi" w:hAnsiTheme="minorHAnsi" w:cstheme="minorHAnsi"/>
          <w:b/>
          <w:bCs/>
          <w:szCs w:val="20"/>
          <w:lang w:val="en-US"/>
        </w:rPr>
        <w:t>Not signed up for LifeCheck yet?</w:t>
      </w:r>
    </w:p>
    <w:p w14:paraId="212F313B" w14:textId="77777777" w:rsidR="00D41E2D" w:rsidRPr="00073280" w:rsidRDefault="00D41E2D" w:rsidP="00D41E2D">
      <w:pPr>
        <w:pStyle w:val="Lijstalinea"/>
        <w:numPr>
          <w:ilvl w:val="0"/>
          <w:numId w:val="12"/>
        </w:numPr>
        <w:spacing w:after="160" w:line="278" w:lineRule="auto"/>
        <w:ind w:left="720"/>
        <w:rPr>
          <w:rFonts w:asciiTheme="minorHAnsi" w:hAnsiTheme="minorHAnsi" w:cstheme="minorHAnsi"/>
          <w:szCs w:val="20"/>
          <w:lang w:val="en-US"/>
        </w:rPr>
      </w:pPr>
      <w:r w:rsidRPr="00073280">
        <w:rPr>
          <w:rFonts w:asciiTheme="minorHAnsi" w:hAnsiTheme="minorHAnsi" w:cstheme="minorHAnsi"/>
          <w:szCs w:val="20"/>
          <w:lang w:val="en-US"/>
        </w:rPr>
        <w:t xml:space="preserve">Visit </w:t>
      </w:r>
      <w:hyperlink r:id="rId11" w:history="1">
        <w:r w:rsidRPr="00073280">
          <w:rPr>
            <w:rStyle w:val="Hyperlink"/>
            <w:rFonts w:asciiTheme="minorHAnsi" w:hAnsiTheme="minorHAnsi" w:cstheme="minorHAnsi"/>
            <w:szCs w:val="20"/>
            <w:lang w:val="en-US"/>
          </w:rPr>
          <w:t>https://startjouw.lifecheck.nl/</w:t>
        </w:r>
      </w:hyperlink>
      <w:r w:rsidRPr="00073280">
        <w:rPr>
          <w:rFonts w:asciiTheme="minorHAnsi" w:hAnsiTheme="minorHAnsi" w:cstheme="minorHAnsi"/>
          <w:szCs w:val="20"/>
          <w:lang w:val="en-US"/>
        </w:rPr>
        <w:t xml:space="preserve"> or download the LifeCheck app using the QR codes.</w:t>
      </w:r>
    </w:p>
    <w:p w14:paraId="2A807176" w14:textId="77777777" w:rsidR="00D41E2D" w:rsidRPr="00073280" w:rsidRDefault="00D41E2D" w:rsidP="00D41E2D">
      <w:pPr>
        <w:pStyle w:val="Lijstalinea"/>
        <w:numPr>
          <w:ilvl w:val="0"/>
          <w:numId w:val="12"/>
        </w:numPr>
        <w:spacing w:after="160" w:line="278" w:lineRule="auto"/>
        <w:ind w:left="720"/>
        <w:rPr>
          <w:rFonts w:asciiTheme="minorHAnsi" w:hAnsiTheme="minorHAnsi" w:cstheme="minorHAnsi"/>
          <w:szCs w:val="20"/>
          <w:lang w:val="en-US"/>
        </w:rPr>
      </w:pPr>
      <w:r w:rsidRPr="00073280">
        <w:rPr>
          <w:rFonts w:asciiTheme="minorHAnsi" w:hAnsiTheme="minorHAnsi" w:cstheme="minorHAnsi"/>
          <w:szCs w:val="20"/>
          <w:lang w:val="en-US"/>
        </w:rPr>
        <w:t>Create your account using a one-time activation code: EMPLOYERNAME-</w:t>
      </w:r>
      <w:proofErr w:type="spellStart"/>
      <w:r w:rsidRPr="00073280">
        <w:rPr>
          <w:rFonts w:asciiTheme="minorHAnsi" w:hAnsiTheme="minorHAnsi" w:cstheme="minorHAnsi"/>
          <w:szCs w:val="20"/>
          <w:lang w:val="en-US"/>
        </w:rPr>
        <w:t>yourstaffnumber</w:t>
      </w:r>
      <w:proofErr w:type="spellEnd"/>
      <w:r w:rsidRPr="00073280">
        <w:rPr>
          <w:rFonts w:asciiTheme="minorHAnsi" w:hAnsiTheme="minorHAnsi" w:cstheme="minorHAnsi"/>
          <w:szCs w:val="20"/>
          <w:lang w:val="en-US"/>
        </w:rPr>
        <w:t xml:space="preserve"> (for example, ROBIDUS-012345). Tip: You can find your staff number on your </w:t>
      </w:r>
      <w:proofErr w:type="spellStart"/>
      <w:proofErr w:type="gramStart"/>
      <w:r w:rsidRPr="00073280">
        <w:rPr>
          <w:rFonts w:asciiTheme="minorHAnsi" w:hAnsiTheme="minorHAnsi" w:cstheme="minorHAnsi"/>
          <w:szCs w:val="20"/>
          <w:lang w:val="en-US"/>
        </w:rPr>
        <w:t>payslip</w:t>
      </w:r>
      <w:proofErr w:type="spellEnd"/>
      <w:proofErr w:type="gramEnd"/>
      <w:r w:rsidRPr="00073280">
        <w:rPr>
          <w:rFonts w:asciiTheme="minorHAnsi" w:hAnsiTheme="minorHAnsi" w:cstheme="minorHAnsi"/>
          <w:szCs w:val="20"/>
          <w:lang w:val="en-US"/>
        </w:rPr>
        <w:t>.</w:t>
      </w:r>
    </w:p>
    <w:p w14:paraId="1C8D8B38" w14:textId="77777777" w:rsidR="00D41E2D" w:rsidRPr="00073280" w:rsidRDefault="00D41E2D" w:rsidP="00D41E2D">
      <w:pPr>
        <w:pStyle w:val="Lijstalinea"/>
        <w:numPr>
          <w:ilvl w:val="0"/>
          <w:numId w:val="12"/>
        </w:numPr>
        <w:spacing w:after="160" w:line="278" w:lineRule="auto"/>
        <w:ind w:left="720"/>
        <w:rPr>
          <w:rFonts w:asciiTheme="minorHAnsi" w:hAnsiTheme="minorHAnsi" w:cstheme="minorHAnsi"/>
          <w:szCs w:val="20"/>
          <w:lang w:val="en-US"/>
        </w:rPr>
      </w:pPr>
      <w:r w:rsidRPr="00073280">
        <w:rPr>
          <w:rFonts w:asciiTheme="minorHAnsi" w:hAnsiTheme="minorHAnsi" w:cstheme="minorHAnsi"/>
          <w:szCs w:val="20"/>
          <w:lang w:val="en-US"/>
        </w:rPr>
        <w:t>That’s it! You’re ready to start exploring consultations, coaching, and lifestyle programs right away.</w:t>
      </w:r>
    </w:p>
    <w:p w14:paraId="7D22A487" w14:textId="77777777" w:rsidR="00D41E2D" w:rsidRPr="00073280" w:rsidRDefault="00D41E2D" w:rsidP="00D41E2D">
      <w:pPr>
        <w:rPr>
          <w:rFonts w:asciiTheme="minorHAnsi" w:hAnsiTheme="minorHAnsi" w:cstheme="minorHAnsi"/>
          <w:szCs w:val="20"/>
          <w:lang w:val="en-US"/>
        </w:rPr>
      </w:pPr>
      <w:r w:rsidRPr="00073280">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52C04C8F" wp14:editId="3645F180">
            <wp:simplePos x="0" y="0"/>
            <wp:positionH relativeFrom="margin">
              <wp:posOffset>-635</wp:posOffset>
            </wp:positionH>
            <wp:positionV relativeFrom="paragraph">
              <wp:posOffset>30480</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ED04C" w14:textId="77777777" w:rsidR="00D41E2D" w:rsidRPr="00D41E2D" w:rsidRDefault="00D41E2D" w:rsidP="00D41E2D">
      <w:pPr>
        <w:rPr>
          <w:rFonts w:asciiTheme="minorHAnsi" w:hAnsiTheme="minorHAnsi" w:cstheme="minorHAnsi"/>
          <w:b/>
          <w:bCs/>
          <w:szCs w:val="20"/>
          <w:lang w:val="en-US"/>
        </w:rPr>
      </w:pPr>
    </w:p>
    <w:p w14:paraId="1459B3D3" w14:textId="77777777" w:rsidR="00D41E2D" w:rsidRPr="00D41E2D" w:rsidRDefault="00D41E2D" w:rsidP="00D41E2D">
      <w:pPr>
        <w:rPr>
          <w:rFonts w:asciiTheme="minorHAnsi" w:hAnsiTheme="minorHAnsi" w:cstheme="minorHAnsi"/>
          <w:b/>
          <w:bCs/>
          <w:szCs w:val="20"/>
          <w:lang w:val="en-US"/>
        </w:rPr>
      </w:pPr>
    </w:p>
    <w:p w14:paraId="505472AE" w14:textId="77777777" w:rsidR="00D41E2D" w:rsidRPr="00D41E2D" w:rsidRDefault="00D41E2D" w:rsidP="00D41E2D">
      <w:pPr>
        <w:rPr>
          <w:rFonts w:asciiTheme="minorHAnsi" w:hAnsiTheme="minorHAnsi" w:cstheme="minorHAnsi"/>
          <w:color w:val="FF0000"/>
          <w:szCs w:val="20"/>
          <w:lang w:val="en-US"/>
        </w:rPr>
      </w:pPr>
    </w:p>
    <w:p w14:paraId="50CE6871" w14:textId="5ED05AFF" w:rsidR="006A119B" w:rsidRPr="00D41E2D" w:rsidRDefault="006A119B" w:rsidP="00973F54">
      <w:pPr>
        <w:rPr>
          <w:lang w:val="en-US"/>
        </w:rPr>
      </w:pPr>
    </w:p>
    <w:sectPr w:rsidR="006A119B" w:rsidRPr="00D41E2D" w:rsidSect="00B6327B">
      <w:headerReference w:type="default" r:id="rId13"/>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120A" w14:textId="77777777" w:rsidR="0028083B" w:rsidRDefault="0028083B" w:rsidP="0029718B">
      <w:pPr>
        <w:spacing w:line="240" w:lineRule="auto"/>
      </w:pPr>
      <w:r>
        <w:separator/>
      </w:r>
    </w:p>
  </w:endnote>
  <w:endnote w:type="continuationSeparator" w:id="0">
    <w:p w14:paraId="00BB6EFA" w14:textId="77777777" w:rsidR="0028083B" w:rsidRDefault="0028083B" w:rsidP="0029718B">
      <w:pPr>
        <w:spacing w:line="240" w:lineRule="auto"/>
      </w:pPr>
      <w:r>
        <w:continuationSeparator/>
      </w:r>
    </w:p>
  </w:endnote>
  <w:endnote w:type="continuationNotice" w:id="1">
    <w:p w14:paraId="75656456" w14:textId="77777777" w:rsidR="0028083B" w:rsidRDefault="002808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BFCD" w14:textId="77777777" w:rsidR="0028083B" w:rsidRDefault="0028083B" w:rsidP="0029718B">
      <w:pPr>
        <w:spacing w:line="240" w:lineRule="auto"/>
      </w:pPr>
      <w:r>
        <w:separator/>
      </w:r>
    </w:p>
  </w:footnote>
  <w:footnote w:type="continuationSeparator" w:id="0">
    <w:p w14:paraId="4E1C8215" w14:textId="77777777" w:rsidR="0028083B" w:rsidRDefault="0028083B" w:rsidP="0029718B">
      <w:pPr>
        <w:spacing w:line="240" w:lineRule="auto"/>
      </w:pPr>
      <w:r>
        <w:continuationSeparator/>
      </w:r>
    </w:p>
  </w:footnote>
  <w:footnote w:type="continuationNotice" w:id="1">
    <w:p w14:paraId="2E891DBE" w14:textId="77777777" w:rsidR="0028083B" w:rsidRDefault="002808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D110C"/>
    <w:multiLevelType w:val="multilevel"/>
    <w:tmpl w:val="4DF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9"/>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0"/>
  </w:num>
  <w:num w:numId="10" w16cid:durableId="1741438613">
    <w:abstractNumId w:val="11"/>
  </w:num>
  <w:num w:numId="11" w16cid:durableId="534923783">
    <w:abstractNumId w:val="7"/>
  </w:num>
  <w:num w:numId="12" w16cid:durableId="1919048568">
    <w:abstractNumId w:val="8"/>
  </w:num>
  <w:num w:numId="13" w16cid:durableId="335348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873FC"/>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41E2D"/>
    <w:rsid w:val="00D60D72"/>
    <w:rsid w:val="00D679EB"/>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28BF2B41-CC3B-405F-BDAC-336D0AC836EE}"/>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TotalTime>
  <Pages>1</Pages>
  <Words>339</Words>
  <Characters>1866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3</cp:revision>
  <cp:lastPrinted>2025-02-17T11:02:00Z</cp:lastPrinted>
  <dcterms:created xsi:type="dcterms:W3CDTF">2025-12-05T15:22:00Z</dcterms:created>
  <dcterms:modified xsi:type="dcterms:W3CDTF">2025-12-05T15:22:00Z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